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after="1120"/>
      </w:pPr>
      <w:r>
        <w:rPr>
          <w:rFonts w:ascii="Nimbus Sans" w:hAnsi="Nimbus Sans"/>
          <w:b/>
          <w:color w:val="B8121E"/>
          <w:sz w:val="22"/>
        </w:rPr>
        <w:t>NEED FOR GRIP</w:t>
      </w:r>
      <w:r>
        <w:rPr>
          <w:rFonts w:ascii="Nimbus Sans" w:hAnsi="Nimbus Sans"/>
          <w:b/>
          <w:color w:val="60656D"/>
          <w:sz w:val="17"/>
        </w:rPr>
        <w:t xml:space="preserve">    TEISINĖ INFORMACIJA</w:t>
      </w:r>
    </w:p>
    <w:tbl>
      <w:tblPr>
        <w:tblW w:type="dxa" w:w="9504"/>
        <w:tblLayout w:type="fixed"/>
        <w:tblLook w:firstColumn="1" w:firstRow="1" w:lastColumn="0" w:lastRow="0" w:noHBand="0" w:noVBand="1" w:val="04A0"/>
      </w:tblPr>
      <w:tblGrid>
        <w:gridCol w:w="9505"/>
      </w:tblGrid>
      <w:tr>
        <w:tc>
          <w:tcPr>
            <w:tcW w:type="dxa" w:w="9504"/>
            <w:vAlign w:val="center"/>
            <w:shd w:fill="121417"/>
            <w:tcMar>
              <w:top w:w="520" w:type="dxa"/>
              <w:start w:w="430" w:type="dxa"/>
              <w:bottom w:w="520" w:type="dxa"/>
              <w:end w:w="430" w:type="dxa"/>
            </w:tcMar>
            <w:tcBorders>
              <w:top w:val="single" w:sz="16" w:color="B8121E"/>
            </w:tcBorders>
          </w:tcPr>
          <w:p>
            <w:pPr>
              <w:spacing w:after="240"/>
            </w:pPr>
            <w:r>
              <w:rPr>
                <w:rFonts w:ascii="Nimbus Sans" w:hAnsi="Nimbus Sans"/>
                <w:b/>
                <w:color w:val="B8121E"/>
                <w:sz w:val="18"/>
              </w:rPr>
              <w:t>NFG / 02</w:t>
            </w:r>
          </w:p>
          <w:p>
            <w:pPr>
              <w:spacing w:after="320"/>
            </w:pPr>
            <w:r>
              <w:rPr>
                <w:rFonts w:ascii="Nimbus Sans" w:hAnsi="Nimbus Sans"/>
                <w:b/>
                <w:color w:val="FFFFFF"/>
                <w:sz w:val="56"/>
              </w:rPr>
              <w:t>GRĄŽINIMO TAISYKLĖS</w:t>
            </w:r>
          </w:p>
          <w:p>
            <w:pPr>
              <w:spacing w:after="0"/>
            </w:pPr>
            <w:r>
              <w:rPr>
                <w:rFonts w:ascii="Nimbus Sans" w:hAnsi="Nimbus Sans"/>
                <w:b w:val="0"/>
                <w:color w:val="CDD1D6"/>
                <w:sz w:val="22"/>
              </w:rPr>
              <w:t>14 dienų nuotolinės sutarties atsisakymas ir pinigų grąžinimas</w:t>
            </w:r>
          </w:p>
        </w:tc>
      </w:tr>
    </w:tbl>
    <w:p>
      <w:pPr>
        <w:spacing w:before="600" w:after="120"/>
      </w:pPr>
      <w:r>
        <w:rPr>
          <w:rFonts w:ascii="Nimbus Sans" w:hAnsi="Nimbus Sans"/>
          <w:b/>
          <w:color w:val="121417"/>
          <w:sz w:val="20"/>
        </w:rPr>
        <w:t>UAB „SENTONA“</w:t>
      </w:r>
    </w:p>
    <w:p>
      <w:pPr>
        <w:spacing w:after="40"/>
      </w:pPr>
      <w:r>
        <w:rPr>
          <w:rFonts w:ascii="Nimbus Sans" w:hAnsi="Nimbus Sans"/>
          <w:b w:val="0"/>
          <w:color w:val="60656D"/>
          <w:sz w:val="19"/>
        </w:rPr>
        <w:t>Taikoma needforgrip.lt užsakymams</w:t>
      </w:r>
    </w:p>
    <w:p>
      <w:pPr>
        <w:spacing w:after="0"/>
      </w:pPr>
      <w:r>
        <w:rPr>
          <w:rFonts w:ascii="Nimbus Sans" w:hAnsi="Nimbus Sans"/>
          <w:b w:val="0"/>
          <w:color w:val="60656D"/>
          <w:sz w:val="19"/>
        </w:rPr>
        <w:t>Redakcija 2026-09-07</w:t>
      </w:r>
    </w:p>
    <w:p>
      <w:r>
        <w:br w:type="page"/>
      </w:r>
    </w:p>
    <w:p>
      <w:pPr>
        <w:spacing w:after="80"/>
      </w:pPr>
      <w:r>
        <w:rPr>
          <w:rFonts w:ascii="Nimbus Sans" w:hAnsi="Nimbus Sans"/>
          <w:b/>
          <w:color w:val="B8121E"/>
          <w:sz w:val="17"/>
        </w:rPr>
        <w:t>DOKUMENTO PASKIRTIS</w:t>
      </w:r>
    </w:p>
    <w:p>
      <w:pPr>
        <w:spacing w:after="280"/>
      </w:pPr>
      <w:r>
        <w:rPr>
          <w:rFonts w:ascii="Nimbus Sans" w:hAnsi="Nimbus Sans"/>
          <w:b w:val="0"/>
          <w:color w:val="121417"/>
          <w:sz w:val="22"/>
        </w:rPr>
        <w:t>Šiame dokumente atskirta teisė persigalvojus atsisakyti nuotolinės sutarties nuo reikalavimų dėl nekokybiškos ar užsakymo neatitinkančios prekės.</w:t>
      </w:r>
    </w:p>
    <w:tbl>
      <w:tblPr>
        <w:tblW w:type="dxa" w:w="9504"/>
        <w:tblLayout w:type="fixed"/>
        <w:tblLook w:firstColumn="1" w:firstRow="1" w:lastColumn="0" w:lastRow="0" w:noHBand="0" w:noVBand="1" w:val="04A0"/>
      </w:tblPr>
      <w:tblGrid>
        <w:gridCol w:w="9505"/>
      </w:tblGrid>
      <w:tr>
        <w:tc>
          <w:tcPr>
            <w:tcW w:type="dxa" w:w="9505"/>
            <w:shd w:fill="F4F5F6"/>
            <w:tcMar>
              <w:top w:w="180" w:type="dxa"/>
              <w:start w:w="230" w:type="dxa"/>
              <w:bottom w:w="180" w:type="dxa"/>
              <w:end w:w="230" w:type="dxa"/>
            </w:tcMar>
            <w:tcBorders>
              <w:start w:val="single" w:sz="20" w:color="B8121E"/>
            </w:tcBorders>
          </w:tcPr>
          <w:p>
            <w:pPr>
              <w:spacing w:after="120"/>
            </w:pPr>
            <w:r>
              <w:rPr>
                <w:rFonts w:ascii="Nimbus Sans" w:hAnsi="Nimbus Sans"/>
                <w:b/>
                <w:color w:val="B8121E"/>
                <w:sz w:val="17"/>
              </w:rPr>
              <w:t>SVARBIAUSIA</w:t>
            </w:r>
          </w:p>
          <w:p>
            <w:pPr>
              <w:spacing w:after="60"/>
            </w:pPr>
            <w:r>
              <w:rPr>
                <w:rFonts w:ascii="Nimbus Sans" w:hAnsi="Nimbus Sans"/>
                <w:b/>
                <w:color w:val="B8121E"/>
                <w:sz w:val="17"/>
              </w:rPr>
              <w:t xml:space="preserve">01  </w:t>
            </w:r>
            <w:r>
              <w:rPr>
                <w:rFonts w:ascii="Nimbus Sans" w:hAnsi="Nimbus Sans"/>
                <w:b w:val="0"/>
                <w:color w:val="121417"/>
                <w:sz w:val="18"/>
              </w:rPr>
              <w:t>Apie sutarties atsisakymą praneškite per 14 kalendorinių dienų nuo prekės gavimo.</w:t>
            </w:r>
          </w:p>
          <w:p>
            <w:pPr>
              <w:spacing w:after="60"/>
            </w:pPr>
            <w:r>
              <w:rPr>
                <w:rFonts w:ascii="Nimbus Sans" w:hAnsi="Nimbus Sans"/>
                <w:b/>
                <w:color w:val="B8121E"/>
                <w:sz w:val="17"/>
              </w:rPr>
              <w:t xml:space="preserve">02  </w:t>
            </w:r>
            <w:r>
              <w:rPr>
                <w:rFonts w:ascii="Nimbus Sans" w:hAnsi="Nimbus Sans"/>
                <w:b w:val="0"/>
                <w:color w:val="121417"/>
                <w:sz w:val="18"/>
              </w:rPr>
              <w:t>Prekę perduokite arba išsiųskite per 14 kalendorinių dienų nuo pranešimo pateikimo.</w:t>
            </w:r>
          </w:p>
          <w:p>
            <w:pPr>
              <w:spacing w:after="60"/>
            </w:pPr>
            <w:r>
              <w:rPr>
                <w:rFonts w:ascii="Nimbus Sans" w:hAnsi="Nimbus Sans"/>
                <w:b/>
                <w:color w:val="B8121E"/>
                <w:sz w:val="17"/>
              </w:rPr>
              <w:t xml:space="preserve">03  </w:t>
            </w:r>
            <w:r>
              <w:rPr>
                <w:rFonts w:ascii="Nimbus Sans" w:hAnsi="Nimbus Sans"/>
                <w:b w:val="0"/>
                <w:color w:val="121417"/>
                <w:sz w:val="18"/>
              </w:rPr>
              <w:t>Padangos nemontuokite ir nenaudokite daugiau, negu būtina jos pobūdžiui bei savybėms patikrinti.</w:t>
            </w:r>
          </w:p>
        </w:tc>
      </w:tr>
    </w:tbl>
    <w:p>
      <w:pPr>
        <w:spacing w:before="360" w:after="140"/>
      </w:pPr>
      <w:r>
        <w:rPr>
          <w:rFonts w:ascii="Nimbus Sans" w:hAnsi="Nimbus Sans"/>
          <w:b/>
          <w:color w:val="B8121E"/>
          <w:sz w:val="17"/>
        </w:rPr>
        <w:t>TURINYS</w:t>
      </w:r>
    </w:p>
    <w:tbl>
      <w:tblPr>
        <w:tblW w:type="dxa" w:w="9504"/>
        <w:tblLayout w:type="fixed"/>
        <w:tblLook w:firstColumn="1" w:firstRow="1" w:lastColumn="0" w:lastRow="0" w:noHBand="0" w:noVBand="1" w:val="04A0"/>
      </w:tblPr>
      <w:tblGrid>
        <w:gridCol w:w="4752"/>
        <w:gridCol w:w="4752"/>
      </w:tblGrid>
      <w:tr>
        <w:tc>
          <w:tcPr>
            <w:tcW w:type="dxa" w:w="792"/>
            <w:tcMar>
              <w:top w:w="42" w:type="dxa"/>
              <w:start w:w="0" w:type="dxa"/>
              <w:bottom w:w="42" w:type="dxa"/>
              <w:end w:w="70" w:type="dxa"/>
            </w:tcMar>
            <w:tcBorders>
              <w:bottom w:val="single" w:sz="3" w:color="E5E7EA"/>
            </w:tcBorders>
          </w:tcPr>
          <w:p>
            <w:pPr>
              <w:spacing w:after="0"/>
            </w:pPr>
            <w:r>
              <w:rPr>
                <w:rFonts w:ascii="Nimbus Sans" w:hAnsi="Nimbus Sans"/>
                <w:b/>
                <w:color w:val="B8121E"/>
                <w:sz w:val="17"/>
              </w:rPr>
              <w:t>01</w:t>
            </w:r>
          </w:p>
        </w:tc>
        <w:tc>
          <w:tcPr>
            <w:tcW w:type="dxa" w:w="8712"/>
            <w:tcMar>
              <w:top w:w="42" w:type="dxa"/>
              <w:start w:w="0" w:type="dxa"/>
              <w:bottom w:w="42" w:type="dxa"/>
              <w:end w:w="0" w:type="dxa"/>
            </w:tcMar>
            <w:tcBorders>
              <w:bottom w:val="single" w:sz="3" w:color="E5E7EA"/>
            </w:tcBorders>
          </w:tcPr>
          <w:p>
            <w:pPr>
              <w:spacing w:after="0"/>
            </w:pPr>
            <w:r>
              <w:rPr>
                <w:rFonts w:ascii="Nimbus Sans" w:hAnsi="Nimbus Sans"/>
                <w:b w:val="0"/>
                <w:color w:val="121417"/>
                <w:sz w:val="18"/>
              </w:rPr>
              <w:t>Kada taikomos šios taisyklės</w:t>
            </w:r>
          </w:p>
        </w:tc>
      </w:tr>
      <w:tr>
        <w:tc>
          <w:tcPr>
            <w:tcW w:type="dxa" w:w="792"/>
            <w:tcMar>
              <w:top w:w="42" w:type="dxa"/>
              <w:start w:w="0" w:type="dxa"/>
              <w:bottom w:w="42" w:type="dxa"/>
              <w:end w:w="70" w:type="dxa"/>
            </w:tcMar>
            <w:tcBorders>
              <w:bottom w:val="single" w:sz="3" w:color="E5E7EA"/>
            </w:tcBorders>
          </w:tcPr>
          <w:p>
            <w:pPr>
              <w:spacing w:after="0"/>
            </w:pPr>
            <w:r>
              <w:rPr>
                <w:rFonts w:ascii="Nimbus Sans" w:hAnsi="Nimbus Sans"/>
                <w:b/>
                <w:color w:val="B8121E"/>
                <w:sz w:val="17"/>
              </w:rPr>
              <w:t>02</w:t>
            </w:r>
          </w:p>
        </w:tc>
        <w:tc>
          <w:tcPr>
            <w:tcW w:type="dxa" w:w="8712"/>
            <w:tcMar>
              <w:top w:w="42" w:type="dxa"/>
              <w:start w:w="0" w:type="dxa"/>
              <w:bottom w:w="42" w:type="dxa"/>
              <w:end w:w="0" w:type="dxa"/>
            </w:tcMar>
            <w:tcBorders>
              <w:bottom w:val="single" w:sz="3" w:color="E5E7EA"/>
            </w:tcBorders>
          </w:tcPr>
          <w:p>
            <w:pPr>
              <w:spacing w:after="0"/>
            </w:pPr>
            <w:r>
              <w:rPr>
                <w:rFonts w:ascii="Nimbus Sans" w:hAnsi="Nimbus Sans"/>
                <w:b w:val="0"/>
                <w:color w:val="121417"/>
                <w:sz w:val="18"/>
              </w:rPr>
              <w:t>Teisė per 14 dienų atsisakyti sutarties</w:t>
            </w:r>
          </w:p>
        </w:tc>
      </w:tr>
      <w:tr>
        <w:tc>
          <w:tcPr>
            <w:tcW w:type="dxa" w:w="792"/>
            <w:tcMar>
              <w:top w:w="42" w:type="dxa"/>
              <w:start w:w="0" w:type="dxa"/>
              <w:bottom w:w="42" w:type="dxa"/>
              <w:end w:w="70" w:type="dxa"/>
            </w:tcMar>
            <w:tcBorders>
              <w:bottom w:val="single" w:sz="3" w:color="E5E7EA"/>
            </w:tcBorders>
          </w:tcPr>
          <w:p>
            <w:pPr>
              <w:spacing w:after="0"/>
            </w:pPr>
            <w:r>
              <w:rPr>
                <w:rFonts w:ascii="Nimbus Sans" w:hAnsi="Nimbus Sans"/>
                <w:b/>
                <w:color w:val="B8121E"/>
                <w:sz w:val="17"/>
              </w:rPr>
              <w:t>03</w:t>
            </w:r>
          </w:p>
        </w:tc>
        <w:tc>
          <w:tcPr>
            <w:tcW w:type="dxa" w:w="8712"/>
            <w:tcMar>
              <w:top w:w="42" w:type="dxa"/>
              <w:start w:w="0" w:type="dxa"/>
              <w:bottom w:w="42" w:type="dxa"/>
              <w:end w:w="0" w:type="dxa"/>
            </w:tcMar>
            <w:tcBorders>
              <w:bottom w:val="single" w:sz="3" w:color="E5E7EA"/>
            </w:tcBorders>
          </w:tcPr>
          <w:p>
            <w:pPr>
              <w:spacing w:after="0"/>
            </w:pPr>
            <w:r>
              <w:rPr>
                <w:rFonts w:ascii="Nimbus Sans" w:hAnsi="Nimbus Sans"/>
                <w:b w:val="0"/>
                <w:color w:val="121417"/>
                <w:sz w:val="18"/>
              </w:rPr>
              <w:t>Kaip pranešti apie grąžinimą</w:t>
            </w:r>
          </w:p>
        </w:tc>
      </w:tr>
      <w:tr>
        <w:tc>
          <w:tcPr>
            <w:tcW w:type="dxa" w:w="792"/>
            <w:tcMar>
              <w:top w:w="42" w:type="dxa"/>
              <w:start w:w="0" w:type="dxa"/>
              <w:bottom w:w="42" w:type="dxa"/>
              <w:end w:w="70" w:type="dxa"/>
            </w:tcMar>
            <w:tcBorders>
              <w:bottom w:val="single" w:sz="3" w:color="E5E7EA"/>
            </w:tcBorders>
          </w:tcPr>
          <w:p>
            <w:pPr>
              <w:spacing w:after="0"/>
            </w:pPr>
            <w:r>
              <w:rPr>
                <w:rFonts w:ascii="Nimbus Sans" w:hAnsi="Nimbus Sans"/>
                <w:b/>
                <w:color w:val="B8121E"/>
                <w:sz w:val="17"/>
              </w:rPr>
              <w:t>04</w:t>
            </w:r>
          </w:p>
        </w:tc>
        <w:tc>
          <w:tcPr>
            <w:tcW w:type="dxa" w:w="8712"/>
            <w:tcMar>
              <w:top w:w="42" w:type="dxa"/>
              <w:start w:w="0" w:type="dxa"/>
              <w:bottom w:w="42" w:type="dxa"/>
              <w:end w:w="0" w:type="dxa"/>
            </w:tcMar>
            <w:tcBorders>
              <w:bottom w:val="single" w:sz="3" w:color="E5E7EA"/>
            </w:tcBorders>
          </w:tcPr>
          <w:p>
            <w:pPr>
              <w:spacing w:after="0"/>
            </w:pPr>
            <w:r>
              <w:rPr>
                <w:rFonts w:ascii="Nimbus Sans" w:hAnsi="Nimbus Sans"/>
                <w:b w:val="0"/>
                <w:color w:val="121417"/>
                <w:sz w:val="18"/>
              </w:rPr>
              <w:t>Prekės grąžinimo terminas ir vieta</w:t>
            </w:r>
          </w:p>
        </w:tc>
      </w:tr>
      <w:tr>
        <w:tc>
          <w:tcPr>
            <w:tcW w:type="dxa" w:w="792"/>
            <w:tcMar>
              <w:top w:w="42" w:type="dxa"/>
              <w:start w:w="0" w:type="dxa"/>
              <w:bottom w:w="42" w:type="dxa"/>
              <w:end w:w="70" w:type="dxa"/>
            </w:tcMar>
            <w:tcBorders>
              <w:bottom w:val="single" w:sz="3" w:color="E5E7EA"/>
            </w:tcBorders>
          </w:tcPr>
          <w:p>
            <w:pPr>
              <w:spacing w:after="0"/>
            </w:pPr>
            <w:r>
              <w:rPr>
                <w:rFonts w:ascii="Nimbus Sans" w:hAnsi="Nimbus Sans"/>
                <w:b/>
                <w:color w:val="B8121E"/>
                <w:sz w:val="17"/>
              </w:rPr>
              <w:t>05</w:t>
            </w:r>
          </w:p>
        </w:tc>
        <w:tc>
          <w:tcPr>
            <w:tcW w:type="dxa" w:w="8712"/>
            <w:tcMar>
              <w:top w:w="42" w:type="dxa"/>
              <w:start w:w="0" w:type="dxa"/>
              <w:bottom w:w="42" w:type="dxa"/>
              <w:end w:w="0" w:type="dxa"/>
            </w:tcMar>
            <w:tcBorders>
              <w:bottom w:val="single" w:sz="3" w:color="E5E7EA"/>
            </w:tcBorders>
          </w:tcPr>
          <w:p>
            <w:pPr>
              <w:spacing w:after="0"/>
            </w:pPr>
            <w:r>
              <w:rPr>
                <w:rFonts w:ascii="Nimbus Sans" w:hAnsi="Nimbus Sans"/>
                <w:b w:val="0"/>
                <w:color w:val="121417"/>
                <w:sz w:val="18"/>
              </w:rPr>
              <w:t>Padangos patikrinimas prieš montavimą</w:t>
            </w:r>
          </w:p>
        </w:tc>
      </w:tr>
      <w:tr>
        <w:tc>
          <w:tcPr>
            <w:tcW w:type="dxa" w:w="792"/>
            <w:tcMar>
              <w:top w:w="42" w:type="dxa"/>
              <w:start w:w="0" w:type="dxa"/>
              <w:bottom w:w="42" w:type="dxa"/>
              <w:end w:w="70" w:type="dxa"/>
            </w:tcMar>
            <w:tcBorders>
              <w:bottom w:val="single" w:sz="3" w:color="E5E7EA"/>
            </w:tcBorders>
          </w:tcPr>
          <w:p>
            <w:pPr>
              <w:spacing w:after="0"/>
            </w:pPr>
            <w:r>
              <w:rPr>
                <w:rFonts w:ascii="Nimbus Sans" w:hAnsi="Nimbus Sans"/>
                <w:b/>
                <w:color w:val="B8121E"/>
                <w:sz w:val="17"/>
              </w:rPr>
              <w:t>06</w:t>
            </w:r>
          </w:p>
        </w:tc>
        <w:tc>
          <w:tcPr>
            <w:tcW w:type="dxa" w:w="8712"/>
            <w:tcMar>
              <w:top w:w="42" w:type="dxa"/>
              <w:start w:w="0" w:type="dxa"/>
              <w:bottom w:w="42" w:type="dxa"/>
              <w:end w:w="0" w:type="dxa"/>
            </w:tcMar>
            <w:tcBorders>
              <w:bottom w:val="single" w:sz="3" w:color="E5E7EA"/>
            </w:tcBorders>
          </w:tcPr>
          <w:p>
            <w:pPr>
              <w:spacing w:after="0"/>
            </w:pPr>
            <w:r>
              <w:rPr>
                <w:rFonts w:ascii="Nimbus Sans" w:hAnsi="Nimbus Sans"/>
                <w:b w:val="0"/>
                <w:color w:val="121417"/>
                <w:sz w:val="18"/>
              </w:rPr>
              <w:t>Grąžinamos prekės būklė</w:t>
            </w:r>
          </w:p>
        </w:tc>
      </w:tr>
      <w:tr>
        <w:tc>
          <w:tcPr>
            <w:tcW w:type="dxa" w:w="792"/>
            <w:tcMar>
              <w:top w:w="42" w:type="dxa"/>
              <w:start w:w="0" w:type="dxa"/>
              <w:bottom w:w="42" w:type="dxa"/>
              <w:end w:w="70" w:type="dxa"/>
            </w:tcMar>
            <w:tcBorders>
              <w:bottom w:val="single" w:sz="3" w:color="E5E7EA"/>
            </w:tcBorders>
          </w:tcPr>
          <w:p>
            <w:pPr>
              <w:spacing w:after="0"/>
            </w:pPr>
            <w:r>
              <w:rPr>
                <w:rFonts w:ascii="Nimbus Sans" w:hAnsi="Nimbus Sans"/>
                <w:b/>
                <w:color w:val="B8121E"/>
                <w:sz w:val="17"/>
              </w:rPr>
              <w:t>07</w:t>
            </w:r>
          </w:p>
        </w:tc>
        <w:tc>
          <w:tcPr>
            <w:tcW w:type="dxa" w:w="8712"/>
            <w:tcMar>
              <w:top w:w="42" w:type="dxa"/>
              <w:start w:w="0" w:type="dxa"/>
              <w:bottom w:w="42" w:type="dxa"/>
              <w:end w:w="0" w:type="dxa"/>
            </w:tcMar>
            <w:tcBorders>
              <w:bottom w:val="single" w:sz="3" w:color="E5E7EA"/>
            </w:tcBorders>
          </w:tcPr>
          <w:p>
            <w:pPr>
              <w:spacing w:after="0"/>
            </w:pPr>
            <w:r>
              <w:rPr>
                <w:rFonts w:ascii="Nimbus Sans" w:hAnsi="Nimbus Sans"/>
                <w:b w:val="0"/>
                <w:color w:val="121417"/>
                <w:sz w:val="18"/>
              </w:rPr>
              <w:t>Grąžinimo išlaidos</w:t>
            </w:r>
          </w:p>
        </w:tc>
      </w:tr>
      <w:tr>
        <w:tc>
          <w:tcPr>
            <w:tcW w:type="dxa" w:w="792"/>
            <w:tcMar>
              <w:top w:w="42" w:type="dxa"/>
              <w:start w:w="0" w:type="dxa"/>
              <w:bottom w:w="42" w:type="dxa"/>
              <w:end w:w="70" w:type="dxa"/>
            </w:tcMar>
            <w:tcBorders>
              <w:bottom w:val="single" w:sz="3" w:color="E5E7EA"/>
            </w:tcBorders>
          </w:tcPr>
          <w:p>
            <w:pPr>
              <w:spacing w:after="0"/>
            </w:pPr>
            <w:r>
              <w:rPr>
                <w:rFonts w:ascii="Nimbus Sans" w:hAnsi="Nimbus Sans"/>
                <w:b/>
                <w:color w:val="B8121E"/>
                <w:sz w:val="17"/>
              </w:rPr>
              <w:t>08</w:t>
            </w:r>
          </w:p>
        </w:tc>
        <w:tc>
          <w:tcPr>
            <w:tcW w:type="dxa" w:w="8712"/>
            <w:tcMar>
              <w:top w:w="42" w:type="dxa"/>
              <w:start w:w="0" w:type="dxa"/>
              <w:bottom w:w="42" w:type="dxa"/>
              <w:end w:w="0" w:type="dxa"/>
            </w:tcMar>
            <w:tcBorders>
              <w:bottom w:val="single" w:sz="3" w:color="E5E7EA"/>
            </w:tcBorders>
          </w:tcPr>
          <w:p>
            <w:pPr>
              <w:spacing w:after="0"/>
            </w:pPr>
            <w:r>
              <w:rPr>
                <w:rFonts w:ascii="Nimbus Sans" w:hAnsi="Nimbus Sans"/>
                <w:b w:val="0"/>
                <w:color w:val="121417"/>
                <w:sz w:val="18"/>
              </w:rPr>
              <w:t>Pinigų grąžinimas</w:t>
            </w:r>
          </w:p>
        </w:tc>
      </w:tr>
      <w:tr>
        <w:tc>
          <w:tcPr>
            <w:tcW w:type="dxa" w:w="792"/>
            <w:tcMar>
              <w:top w:w="42" w:type="dxa"/>
              <w:start w:w="0" w:type="dxa"/>
              <w:bottom w:w="42" w:type="dxa"/>
              <w:end w:w="70" w:type="dxa"/>
            </w:tcMar>
            <w:tcBorders>
              <w:bottom w:val="single" w:sz="3" w:color="E5E7EA"/>
            </w:tcBorders>
          </w:tcPr>
          <w:p>
            <w:pPr>
              <w:spacing w:after="0"/>
            </w:pPr>
            <w:r>
              <w:rPr>
                <w:rFonts w:ascii="Nimbus Sans" w:hAnsi="Nimbus Sans"/>
                <w:b/>
                <w:color w:val="B8121E"/>
                <w:sz w:val="17"/>
              </w:rPr>
              <w:t>09</w:t>
            </w:r>
          </w:p>
        </w:tc>
        <w:tc>
          <w:tcPr>
            <w:tcW w:type="dxa" w:w="8712"/>
            <w:tcMar>
              <w:top w:w="42" w:type="dxa"/>
              <w:start w:w="0" w:type="dxa"/>
              <w:bottom w:w="42" w:type="dxa"/>
              <w:end w:w="0" w:type="dxa"/>
            </w:tcMar>
            <w:tcBorders>
              <w:bottom w:val="single" w:sz="3" w:color="E5E7EA"/>
            </w:tcBorders>
          </w:tcPr>
          <w:p>
            <w:pPr>
              <w:spacing w:after="0"/>
            </w:pPr>
            <w:r>
              <w:rPr>
                <w:rFonts w:ascii="Nimbus Sans" w:hAnsi="Nimbus Sans"/>
                <w:b w:val="0"/>
                <w:color w:val="121417"/>
                <w:sz w:val="18"/>
              </w:rPr>
              <w:t>Verslo klientai</w:t>
            </w:r>
          </w:p>
        </w:tc>
      </w:tr>
      <w:tr>
        <w:tc>
          <w:tcPr>
            <w:tcW w:type="dxa" w:w="792"/>
            <w:tcMar>
              <w:top w:w="42" w:type="dxa"/>
              <w:start w:w="0" w:type="dxa"/>
              <w:bottom w:w="42" w:type="dxa"/>
              <w:end w:w="70" w:type="dxa"/>
            </w:tcMar>
            <w:tcBorders>
              <w:bottom w:val="single" w:sz="3" w:color="E5E7EA"/>
            </w:tcBorders>
          </w:tcPr>
          <w:p>
            <w:pPr>
              <w:spacing w:after="0"/>
            </w:pPr>
            <w:r>
              <w:rPr>
                <w:rFonts w:ascii="Nimbus Sans" w:hAnsi="Nimbus Sans"/>
                <w:b/>
                <w:color w:val="B8121E"/>
                <w:sz w:val="17"/>
              </w:rPr>
              <w:t>10</w:t>
            </w:r>
          </w:p>
        </w:tc>
        <w:tc>
          <w:tcPr>
            <w:tcW w:type="dxa" w:w="8712"/>
            <w:tcMar>
              <w:top w:w="42" w:type="dxa"/>
              <w:start w:w="0" w:type="dxa"/>
              <w:bottom w:w="42" w:type="dxa"/>
              <w:end w:w="0" w:type="dxa"/>
            </w:tcMar>
            <w:tcBorders>
              <w:bottom w:val="single" w:sz="3" w:color="E5E7EA"/>
            </w:tcBorders>
          </w:tcPr>
          <w:p>
            <w:pPr>
              <w:spacing w:after="0"/>
            </w:pPr>
            <w:r>
              <w:rPr>
                <w:rFonts w:ascii="Nimbus Sans" w:hAnsi="Nimbus Sans"/>
                <w:b w:val="0"/>
                <w:color w:val="121417"/>
                <w:sz w:val="18"/>
              </w:rPr>
              <w:t>Vartojimo ginčai</w:t>
            </w:r>
          </w:p>
        </w:tc>
      </w:tr>
    </w:tbl>
    <w:p>
      <w:r>
        <w:br w:type="page"/>
      </w:r>
    </w:p>
    <w:p>
      <w:pPr>
        <w:pStyle w:val="Heading1"/>
        <w:pBdr>
          <w:top w:val="single" w:sz="8" w:space="8" w:color="B8121E"/>
        </w:pBdr>
      </w:pPr>
      <w:r>
        <w:t>1. Kada taikomos šios taisyklės</w:t>
      </w:r>
    </w:p>
    <w:p>
      <w:pPr>
        <w:pStyle w:val="Clause"/>
      </w:pPr>
      <w:r>
        <w:rPr>
          <w:rFonts w:ascii="Nimbus Sans" w:hAnsi="Nimbus Sans"/>
          <w:b/>
          <w:color w:val="B8121E"/>
          <w:sz w:val="19"/>
        </w:rPr>
        <w:t xml:space="preserve">1.1. </w:t>
      </w:r>
      <w:r>
        <w:rPr>
          <w:rFonts w:ascii="Nimbus Sans" w:hAnsi="Nimbus Sans"/>
          <w:b w:val="0"/>
          <w:color w:val="121417"/>
          <w:sz w:val="19"/>
        </w:rPr>
        <w:t>Šios taisyklės taikomos vartotojui, kuris „Need For Grip“ internetinėje parduotuvėje prekes įsigyja asmeniniais, su verslu, prekyba, amatu ar profesija nesusijusiais tikslais.</w:t>
      </w:r>
    </w:p>
    <w:p>
      <w:pPr>
        <w:pStyle w:val="Clause"/>
      </w:pPr>
      <w:r>
        <w:rPr>
          <w:rFonts w:ascii="Nimbus Sans" w:hAnsi="Nimbus Sans"/>
          <w:b/>
          <w:color w:val="B8121E"/>
          <w:sz w:val="19"/>
        </w:rPr>
        <w:t xml:space="preserve">1.2. </w:t>
      </w:r>
      <w:r>
        <w:rPr>
          <w:rFonts w:ascii="Nimbus Sans" w:hAnsi="Nimbus Sans"/>
          <w:b w:val="0"/>
          <w:color w:val="121417"/>
          <w:sz w:val="19"/>
        </w:rPr>
        <w:t>Ši grąžinimo tvarka skirta tinkamos kokybės prekės grąžinimui vartotojui persigalvojus. Pretenzijos dėl netinkamos kokybės, gamybos defekto ar kitos prekės neatitikties nagrinėjamos pagal atskirą dokumentą „Garantija ir pretenzijos“.</w:t>
      </w:r>
    </w:p>
    <w:p>
      <w:pPr>
        <w:pStyle w:val="Heading1"/>
        <w:pBdr>
          <w:top w:val="single" w:sz="8" w:space="8" w:color="B8121E"/>
        </w:pBdr>
      </w:pPr>
      <w:r>
        <w:t>2. Teisė per 14 dienų atsisakyti sutarties</w:t>
      </w:r>
    </w:p>
    <w:p>
      <w:pPr>
        <w:pStyle w:val="Clause"/>
      </w:pPr>
      <w:r>
        <w:rPr>
          <w:rFonts w:ascii="Nimbus Sans" w:hAnsi="Nimbus Sans"/>
          <w:b/>
          <w:color w:val="B8121E"/>
          <w:sz w:val="19"/>
        </w:rPr>
        <w:t xml:space="preserve">2.1. </w:t>
      </w:r>
      <w:r>
        <w:rPr>
          <w:rFonts w:ascii="Nimbus Sans" w:hAnsi="Nimbus Sans"/>
          <w:b w:val="0"/>
          <w:color w:val="121417"/>
          <w:sz w:val="19"/>
        </w:rPr>
        <w:t>Vartotojas turi teisę per 14 kalendorinių dienų nuo prekės gavimo dienos atsisakyti nuotolinės pirkimo–pardavimo sutarties, nenurodydamas priežasties, išskyrus teisės aktuose nustatytus atvejus.</w:t>
      </w:r>
    </w:p>
    <w:p>
      <w:pPr>
        <w:pStyle w:val="Clause"/>
      </w:pPr>
      <w:r>
        <w:rPr>
          <w:rFonts w:ascii="Nimbus Sans" w:hAnsi="Nimbus Sans"/>
          <w:b/>
          <w:color w:val="B8121E"/>
          <w:sz w:val="19"/>
        </w:rPr>
        <w:t xml:space="preserve">2.2. </w:t>
      </w:r>
      <w:r>
        <w:rPr>
          <w:rFonts w:ascii="Nimbus Sans" w:hAnsi="Nimbus Sans"/>
          <w:b w:val="0"/>
          <w:color w:val="121417"/>
          <w:sz w:val="19"/>
        </w:rPr>
        <w:t>Jeigu vienu užsakymu užsakytos kelios prekės perduodamos atskirai, terminas skaičiuojamas nuo paskutinės prekės gavimo dienos. Jeigu prekė perduodama keliomis partijomis ar dalimis, terminas skaičiuojamas nuo paskutinės partijos ar dalies gavimo dienos.</w:t>
      </w:r>
    </w:p>
    <w:p>
      <w:pPr>
        <w:pStyle w:val="Heading1"/>
        <w:pBdr>
          <w:top w:val="single" w:sz="8" w:space="8" w:color="B8121E"/>
        </w:pBdr>
      </w:pPr>
      <w:r>
        <w:t>3. Kaip pranešti apie grąžinimą</w:t>
      </w:r>
    </w:p>
    <w:p>
      <w:pPr>
        <w:pStyle w:val="Clause"/>
      </w:pPr>
      <w:r>
        <w:rPr>
          <w:rFonts w:ascii="Nimbus Sans" w:hAnsi="Nimbus Sans"/>
          <w:b/>
          <w:color w:val="B8121E"/>
          <w:sz w:val="19"/>
        </w:rPr>
        <w:t xml:space="preserve">3.1. </w:t>
      </w:r>
      <w:r>
        <w:rPr>
          <w:rFonts w:ascii="Nimbus Sans" w:hAnsi="Nimbus Sans"/>
          <w:b w:val="0"/>
          <w:color w:val="121417"/>
          <w:sz w:val="19"/>
        </w:rPr>
        <w:t>Iki 14 dienų termino pabaigos vartotojas turi el. paštu needforgrip@gmail.com pateikti aiškų pranešimą, kad atsisako sutarties. Galima naudoti šio dokumento pabaigoje pateiktą formą, tačiau tai neprivaloma.</w:t>
      </w:r>
    </w:p>
    <w:p>
      <w:pPr>
        <w:pStyle w:val="Clause"/>
      </w:pPr>
      <w:r>
        <w:rPr>
          <w:rFonts w:ascii="Nimbus Sans" w:hAnsi="Nimbus Sans"/>
          <w:b/>
          <w:color w:val="B8121E"/>
          <w:sz w:val="19"/>
        </w:rPr>
        <w:t xml:space="preserve">3.2. </w:t>
      </w:r>
      <w:r>
        <w:rPr>
          <w:rFonts w:ascii="Nimbus Sans" w:hAnsi="Nimbus Sans"/>
          <w:b w:val="0"/>
          <w:color w:val="121417"/>
          <w:sz w:val="19"/>
        </w:rPr>
        <w:t>Kad grąžinimą būtų galima greičiau susieti su užsakymu, rekomenduojama nurodyti užsakymo numerį, vardą ir pavardę, grąžinamas prekes, jų kiekį bei kontaktinius duomenis. Grąžinimo priežasties nurodyti neprivaloma.</w:t>
      </w:r>
    </w:p>
    <w:p>
      <w:pPr>
        <w:pStyle w:val="Clause"/>
      </w:pPr>
      <w:r>
        <w:rPr>
          <w:rFonts w:ascii="Nimbus Sans" w:hAnsi="Nimbus Sans"/>
          <w:b/>
          <w:color w:val="B8121E"/>
          <w:sz w:val="19"/>
        </w:rPr>
        <w:t xml:space="preserve">3.3. </w:t>
      </w:r>
      <w:r>
        <w:rPr>
          <w:rFonts w:ascii="Nimbus Sans" w:hAnsi="Nimbus Sans"/>
          <w:b w:val="0"/>
          <w:color w:val="121417"/>
          <w:sz w:val="19"/>
        </w:rPr>
        <w:t>Išankstinis Pardavėjo leidimas nėra sutarties atsisakymo teisės sąlyga, tačiau prieš perduodant ar siunčiant padangas rekomenduojama suderinti priėmimo laiką ir būdą.</w:t>
      </w:r>
    </w:p>
    <w:p>
      <w:pPr>
        <w:pStyle w:val="Heading1"/>
        <w:pBdr>
          <w:top w:val="single" w:sz="8" w:space="8" w:color="B8121E"/>
        </w:pBdr>
      </w:pPr>
      <w:r>
        <w:t>4. Prekės grąžinimo terminas ir vieta</w:t>
      </w:r>
    </w:p>
    <w:p>
      <w:pPr>
        <w:pStyle w:val="Clause"/>
      </w:pPr>
      <w:r>
        <w:rPr>
          <w:rFonts w:ascii="Nimbus Sans" w:hAnsi="Nimbus Sans"/>
          <w:b/>
          <w:color w:val="B8121E"/>
          <w:sz w:val="19"/>
        </w:rPr>
        <w:t xml:space="preserve">4.1. </w:t>
      </w:r>
      <w:r>
        <w:rPr>
          <w:rFonts w:ascii="Nimbus Sans" w:hAnsi="Nimbus Sans"/>
          <w:b w:val="0"/>
          <w:color w:val="121417"/>
          <w:sz w:val="19"/>
        </w:rPr>
        <w:t>Apie sutarties atsisakymą pranešęs vartotojas prekę turi išsiųsti arba perduoti Pardavėjui ne vėliau kaip per 14 kalendorinių dienų nuo pranešimo pateikimo dienos.</w:t>
      </w:r>
    </w:p>
    <w:p>
      <w:pPr>
        <w:pStyle w:val="Clause"/>
      </w:pPr>
      <w:r>
        <w:rPr>
          <w:rFonts w:ascii="Nimbus Sans" w:hAnsi="Nimbus Sans"/>
          <w:b/>
          <w:color w:val="B8121E"/>
          <w:sz w:val="19"/>
        </w:rPr>
        <w:t xml:space="preserve">4.2. </w:t>
      </w:r>
      <w:r>
        <w:rPr>
          <w:rFonts w:ascii="Nimbus Sans" w:hAnsi="Nimbus Sans"/>
          <w:b w:val="0"/>
          <w:color w:val="121417"/>
          <w:sz w:val="19"/>
        </w:rPr>
        <w:t>Prekės grąžinamos adresu Ežero g. 10, Nemėžis, LT-13265 Vilniaus r. sav. Grąžinimo priėmimo laiką rekomenduojama iš anksto suderinti telefonu +370 615 11177 arba el. paštu needforgrip@gmail.com.</w:t>
      </w:r>
    </w:p>
    <w:p>
      <w:pPr>
        <w:pStyle w:val="Clause"/>
      </w:pPr>
      <w:r>
        <w:rPr>
          <w:rFonts w:ascii="Nimbus Sans" w:hAnsi="Nimbus Sans"/>
          <w:b/>
          <w:color w:val="B8121E"/>
          <w:sz w:val="19"/>
        </w:rPr>
        <w:t xml:space="preserve">4.3. </w:t>
      </w:r>
      <w:r>
        <w:rPr>
          <w:rFonts w:ascii="Nimbus Sans" w:hAnsi="Nimbus Sans"/>
          <w:b w:val="0"/>
          <w:color w:val="121417"/>
          <w:sz w:val="19"/>
        </w:rPr>
        <w:t>Vartotojas turi pasirūpinti, kad transportuojama padanga būtų apsaugota nuo pažeidimo ir užteršimo. Originali pakuotė nėra savarankiška teisės atsisakyti sutarties sąlyga, tačiau rekomenduojama išsaugoti gamintojo etiketes ir originalų ženklinimą.</w:t>
      </w:r>
    </w:p>
    <w:p>
      <w:pPr>
        <w:pStyle w:val="Clause"/>
      </w:pPr>
      <w:r>
        <w:rPr>
          <w:rFonts w:ascii="Nimbus Sans" w:hAnsi="Nimbus Sans"/>
          <w:b/>
          <w:color w:val="B8121E"/>
          <w:sz w:val="19"/>
        </w:rPr>
        <w:t xml:space="preserve">4.4. </w:t>
      </w:r>
      <w:r>
        <w:rPr>
          <w:rFonts w:ascii="Nimbus Sans" w:hAnsi="Nimbus Sans"/>
          <w:b w:val="0"/>
          <w:color w:val="121417"/>
          <w:sz w:val="19"/>
        </w:rPr>
        <w:t>Jeigu Pardavėjas svetainėje ar individualiai pasiūlo grąžinimo siuntos etiketę arba grąžinimą per pasirinktą vežėją, prieš patvirtinant tokį būdą vartotojui nurodoma jo kaina arba aiškus jos apskaičiavimo principas. Toks pasiūlymas nepanaikina teisės pasirinkti kitą tinkamą grąžinimo būdą.</w:t>
      </w:r>
    </w:p>
    <w:p>
      <w:pPr>
        <w:pStyle w:val="Heading1"/>
        <w:pBdr>
          <w:top w:val="single" w:sz="8" w:space="8" w:color="B8121E"/>
        </w:pBdr>
      </w:pPr>
      <w:r>
        <w:t>5. Padangos patikrinimas prieš montavimą</w:t>
      </w:r>
    </w:p>
    <w:p>
      <w:pPr>
        <w:pStyle w:val="Clause"/>
      </w:pPr>
      <w:r>
        <w:rPr>
          <w:rFonts w:ascii="Nimbus Sans" w:hAnsi="Nimbus Sans"/>
          <w:b/>
          <w:color w:val="B8121E"/>
          <w:sz w:val="19"/>
        </w:rPr>
        <w:t xml:space="preserve">5.1. </w:t>
      </w:r>
      <w:r>
        <w:rPr>
          <w:rFonts w:ascii="Nimbus Sans" w:hAnsi="Nimbus Sans"/>
          <w:b w:val="0"/>
          <w:color w:val="121417"/>
          <w:sz w:val="19"/>
        </w:rPr>
        <w:t>Prieš montuojant būtina patikrinti gautos padangos gamintoją, modelį, dydį, sezoniškumą, apkrovos ir greičio indeksus, XL, RunFlat, Reinforced, homologacijos bei kitus reikšmingus žymėjimus.</w:t>
      </w:r>
    </w:p>
    <w:p>
      <w:pPr>
        <w:pStyle w:val="Clause"/>
      </w:pPr>
      <w:r>
        <w:rPr>
          <w:rFonts w:ascii="Nimbus Sans" w:hAnsi="Nimbus Sans"/>
          <w:b/>
          <w:color w:val="B8121E"/>
          <w:sz w:val="19"/>
        </w:rPr>
        <w:t xml:space="preserve">5.2. </w:t>
      </w:r>
      <w:r>
        <w:rPr>
          <w:rFonts w:ascii="Nimbus Sans" w:hAnsi="Nimbus Sans"/>
          <w:b w:val="0"/>
          <w:color w:val="121417"/>
          <w:sz w:val="19"/>
        </w:rPr>
        <w:t>Jeigu prekė neatitinka užsakymo arba kyla abejonių dėl jos tinkamumo, padangos nereikėtų montuoti ar naudoti – pirmiausia reikia susisiekti su Pardavėju.</w:t>
      </w:r>
    </w:p>
    <w:p>
      <w:pPr>
        <w:pStyle w:val="Clause"/>
      </w:pPr>
      <w:r>
        <w:rPr>
          <w:rFonts w:ascii="Nimbus Sans" w:hAnsi="Nimbus Sans"/>
          <w:b/>
          <w:color w:val="B8121E"/>
          <w:sz w:val="19"/>
        </w:rPr>
        <w:t xml:space="preserve">5.3. </w:t>
      </w:r>
      <w:r>
        <w:rPr>
          <w:rFonts w:ascii="Nimbus Sans" w:hAnsi="Nimbus Sans"/>
          <w:b w:val="0"/>
          <w:color w:val="121417"/>
          <w:sz w:val="19"/>
        </w:rPr>
        <w:t>Pirkėjo netinkamai pasirinktas dydis, modelis, indeksas ar kitas parametras savaime nėra prekės trūkumas, jeigu Pardavėjas pateikė būtent užsakytą prekę ir apie ją pateikė teisingą informaciją. Tačiau vartotojas vis tiek gali naudotis 14 dienų atsisakymo teise, jeigu ji konkrečiu atveju taikoma.</w:t>
      </w:r>
    </w:p>
    <w:p>
      <w:pPr>
        <w:pStyle w:val="Heading1"/>
        <w:pBdr>
          <w:top w:val="single" w:sz="8" w:space="8" w:color="B8121E"/>
        </w:pBdr>
      </w:pPr>
      <w:r>
        <w:t>6. Grąžinamos prekės būklė</w:t>
      </w:r>
    </w:p>
    <w:p>
      <w:pPr>
        <w:pStyle w:val="Clause"/>
      </w:pPr>
      <w:r>
        <w:rPr>
          <w:rFonts w:ascii="Nimbus Sans" w:hAnsi="Nimbus Sans"/>
          <w:b/>
          <w:color w:val="B8121E"/>
          <w:sz w:val="19"/>
        </w:rPr>
        <w:t xml:space="preserve">6.1. </w:t>
      </w:r>
      <w:r>
        <w:rPr>
          <w:rFonts w:ascii="Nimbus Sans" w:hAnsi="Nimbus Sans"/>
          <w:b w:val="0"/>
          <w:color w:val="121417"/>
          <w:sz w:val="19"/>
        </w:rPr>
        <w:t>Vartotojas gali prekę apžiūrėti ir patikrinti tiek, kiek būtina jos pobūdžiui, savybėms ir veikimui nustatyti, panašiai kaip tai būtų galima padaryti fizinėje parduotuvėje.</w:t>
      </w:r>
    </w:p>
    <w:p>
      <w:pPr>
        <w:pStyle w:val="Clause"/>
      </w:pPr>
      <w:r>
        <w:rPr>
          <w:rFonts w:ascii="Nimbus Sans" w:hAnsi="Nimbus Sans"/>
          <w:b/>
          <w:color w:val="B8121E"/>
          <w:sz w:val="19"/>
        </w:rPr>
        <w:t xml:space="preserve">6.2. </w:t>
      </w:r>
      <w:r>
        <w:rPr>
          <w:rFonts w:ascii="Nimbus Sans" w:hAnsi="Nimbus Sans"/>
          <w:b w:val="0"/>
          <w:color w:val="121417"/>
          <w:sz w:val="19"/>
        </w:rPr>
        <w:t>Montavimas, balansavimas, eksploatavimas, montavimo ar demontavimo žymės, mechaninis pažeidimas, užteršimas, cheminis ar terminis poveikis gali objektyviai sumažinti padangos vertę, nes tokia prekė gali nebegalėti būti parduodama kaip nauja.</w:t>
      </w:r>
    </w:p>
    <w:p>
      <w:pPr>
        <w:pStyle w:val="Clause"/>
      </w:pPr>
      <w:r>
        <w:rPr>
          <w:rFonts w:ascii="Nimbus Sans" w:hAnsi="Nimbus Sans"/>
          <w:b/>
          <w:color w:val="B8121E"/>
          <w:sz w:val="19"/>
        </w:rPr>
        <w:t xml:space="preserve">6.3. </w:t>
      </w:r>
      <w:r>
        <w:rPr>
          <w:rFonts w:ascii="Nimbus Sans" w:hAnsi="Nimbus Sans"/>
          <w:b w:val="0"/>
          <w:color w:val="121417"/>
          <w:sz w:val="19"/>
        </w:rPr>
        <w:t>Vien prekės vertės sumažėjimas automatiškai nepanaikina vartotojo teisės atsisakyti sutarties. Pardavėjas gali sumažinti grąžinamą sumą tik objektyviai ir pagrįstai įvertintu vertės sumažėjimu, atsiradusiu dėl veiksmų, kurie nebuvo būtini prekei patikrinti.</w:t>
      </w:r>
    </w:p>
    <w:p>
      <w:pPr>
        <w:pStyle w:val="Clause"/>
      </w:pPr>
      <w:r>
        <w:rPr>
          <w:rFonts w:ascii="Nimbus Sans" w:hAnsi="Nimbus Sans"/>
          <w:b/>
          <w:color w:val="B8121E"/>
          <w:sz w:val="19"/>
        </w:rPr>
        <w:t xml:space="preserve">6.4. </w:t>
      </w:r>
      <w:r>
        <w:rPr>
          <w:rFonts w:ascii="Nimbus Sans" w:hAnsi="Nimbus Sans"/>
          <w:b w:val="0"/>
          <w:color w:val="121417"/>
          <w:sz w:val="19"/>
        </w:rPr>
        <w:t>Grąžintos prekės būklė gali būti užfiksuojama nuotraukomis, patikros aktu ar kitomis objektyviomis priemonėmis.</w:t>
      </w:r>
    </w:p>
    <w:p>
      <w:pPr>
        <w:pStyle w:val="Heading1"/>
        <w:pBdr>
          <w:top w:val="single" w:sz="8" w:space="8" w:color="B8121E"/>
        </w:pBdr>
      </w:pPr>
      <w:r>
        <w:t>7. Grąžinimo išlaidos</w:t>
      </w:r>
    </w:p>
    <w:p>
      <w:pPr>
        <w:pStyle w:val="Clause"/>
      </w:pPr>
      <w:r>
        <w:rPr>
          <w:rFonts w:ascii="Nimbus Sans" w:hAnsi="Nimbus Sans"/>
          <w:b/>
          <w:color w:val="B8121E"/>
          <w:sz w:val="19"/>
        </w:rPr>
        <w:t xml:space="preserve">7.1. </w:t>
      </w:r>
      <w:r>
        <w:rPr>
          <w:rFonts w:ascii="Nimbus Sans" w:hAnsi="Nimbus Sans"/>
          <w:b w:val="0"/>
          <w:color w:val="121417"/>
          <w:sz w:val="19"/>
        </w:rPr>
        <w:t>Kai tinkamos kokybės prekė grąžinama vartotojui persigalvojus, tiesiogines prekės grąžinimo išlaidas apmoka vartotojas, jeigu teisės aktai konkrečiu atveju nenustato kitaip.</w:t>
      </w:r>
    </w:p>
    <w:p>
      <w:pPr>
        <w:pStyle w:val="Clause"/>
      </w:pPr>
      <w:r>
        <w:rPr>
          <w:rFonts w:ascii="Nimbus Sans" w:hAnsi="Nimbus Sans"/>
          <w:b/>
          <w:color w:val="B8121E"/>
          <w:sz w:val="19"/>
        </w:rPr>
        <w:t xml:space="preserve">7.2. </w:t>
      </w:r>
      <w:r>
        <w:rPr>
          <w:rFonts w:ascii="Nimbus Sans" w:hAnsi="Nimbus Sans"/>
          <w:b w:val="0"/>
          <w:color w:val="121417"/>
          <w:sz w:val="19"/>
        </w:rPr>
        <w:t>Jeigu perduota ne ta prekė, netinkamas kiekis, prekė buvo pažeista iki perdavimo arba nustatoma kita neatitiktis, už kurią atsako Pardavėjas, būtinas ir pagrįstas grąžinimo išlaidas padengia Pardavėjas. Prieš siunčiant tokią prekę rekomenduojama suderinti transportavimo būdą.</w:t>
      </w:r>
    </w:p>
    <w:p>
      <w:pPr>
        <w:pStyle w:val="Heading1"/>
        <w:pBdr>
          <w:top w:val="single" w:sz="8" w:space="8" w:color="B8121E"/>
        </w:pBdr>
      </w:pPr>
      <w:r>
        <w:t>8. Pinigų grąžinimas</w:t>
      </w:r>
    </w:p>
    <w:p>
      <w:pPr>
        <w:pStyle w:val="Clause"/>
      </w:pPr>
      <w:r>
        <w:rPr>
          <w:rFonts w:ascii="Nimbus Sans" w:hAnsi="Nimbus Sans"/>
          <w:b/>
          <w:color w:val="B8121E"/>
          <w:sz w:val="19"/>
        </w:rPr>
        <w:t xml:space="preserve">8.1. </w:t>
      </w:r>
      <w:r>
        <w:rPr>
          <w:rFonts w:ascii="Nimbus Sans" w:hAnsi="Nimbus Sans"/>
          <w:b w:val="0"/>
          <w:color w:val="121417"/>
          <w:sz w:val="19"/>
        </w:rPr>
        <w:t>Teisėtai atsisakius visos nuotolinės sutarties, Pardavėjas ne vėliau kaip per 14 kalendorinių dienų nuo pranešimo gavimo grąžina už prekes sumokėtą sumą ir, jeigu buvo mokėta, pigiausio užsakymo metu pasiūlyto įprastinio pristatymo Pirkėjui kainą.</w:t>
      </w:r>
    </w:p>
    <w:p>
      <w:pPr>
        <w:pStyle w:val="Clause"/>
      </w:pPr>
      <w:r>
        <w:rPr>
          <w:rFonts w:ascii="Nimbus Sans" w:hAnsi="Nimbus Sans"/>
          <w:b/>
          <w:color w:val="B8121E"/>
          <w:sz w:val="19"/>
        </w:rPr>
        <w:t xml:space="preserve">8.2. </w:t>
      </w:r>
      <w:r>
        <w:rPr>
          <w:rFonts w:ascii="Nimbus Sans" w:hAnsi="Nimbus Sans"/>
          <w:b w:val="0"/>
          <w:color w:val="121417"/>
          <w:sz w:val="19"/>
        </w:rPr>
        <w:t>Jeigu vartotojas pasirinko brangesnį pristatymo būdą, papildomas kainų skirtumas negrąžinamas. Grąžinant tik dalį užsakymo, pradinės pristatymo išlaidos grąžinamos tiek, kiek to reikalauja teisės aktai ir kiek jos sumažėtų neįtraukus grąžinamų prekių.</w:t>
      </w:r>
    </w:p>
    <w:p>
      <w:pPr>
        <w:pStyle w:val="Clause"/>
      </w:pPr>
      <w:r>
        <w:rPr>
          <w:rFonts w:ascii="Nimbus Sans" w:hAnsi="Nimbus Sans"/>
          <w:b/>
          <w:color w:val="B8121E"/>
          <w:sz w:val="19"/>
        </w:rPr>
        <w:t xml:space="preserve">8.3. </w:t>
      </w:r>
      <w:r>
        <w:rPr>
          <w:rFonts w:ascii="Nimbus Sans" w:hAnsi="Nimbus Sans"/>
          <w:b w:val="0"/>
          <w:color w:val="121417"/>
          <w:sz w:val="19"/>
        </w:rPr>
        <w:t>Pinigai grąžinami tokiu pačiu mokėjimo būdu, kuriuo buvo sumokėta, nebent vartotojas aiškiai sutinka su kitu būdu ir dėl to nepatiria papildomų išlaidų.</w:t>
      </w:r>
    </w:p>
    <w:p>
      <w:pPr>
        <w:pStyle w:val="Clause"/>
      </w:pPr>
      <w:r>
        <w:rPr>
          <w:rFonts w:ascii="Nimbus Sans" w:hAnsi="Nimbus Sans"/>
          <w:b/>
          <w:color w:val="B8121E"/>
          <w:sz w:val="19"/>
        </w:rPr>
        <w:t xml:space="preserve">8.4. </w:t>
      </w:r>
      <w:r>
        <w:rPr>
          <w:rFonts w:ascii="Nimbus Sans" w:hAnsi="Nimbus Sans"/>
          <w:b w:val="0"/>
          <w:color w:val="121417"/>
          <w:sz w:val="19"/>
        </w:rPr>
        <w:t>Pardavėjas gali sulaikyti pinigų grąžinimą, kol gaus grąžinamą prekę arba vartotojas pateiks jos išsiuntimo įrodymą, atsižvelgiant į tai, kas įvyksta anksčiau.</w:t>
      </w:r>
    </w:p>
    <w:p>
      <w:pPr>
        <w:pStyle w:val="Clause"/>
      </w:pPr>
      <w:r>
        <w:rPr>
          <w:rFonts w:ascii="Nimbus Sans" w:hAnsi="Nimbus Sans"/>
          <w:b/>
          <w:color w:val="B8121E"/>
          <w:sz w:val="19"/>
        </w:rPr>
        <w:t xml:space="preserve">8.5. </w:t>
      </w:r>
      <w:r>
        <w:rPr>
          <w:rFonts w:ascii="Nimbus Sans" w:hAnsi="Nimbus Sans"/>
          <w:b w:val="0"/>
          <w:color w:val="121417"/>
          <w:sz w:val="19"/>
        </w:rPr>
        <w:t>Jeigu nustatomas objektyvus prekės vertės sumažėjimas dėl veiksmų, nebūtinų prekei patikrinti, pagrįsta suma gali būti išskaičiuota iš grąžinamos sumos. Vartotojui pateikiamas tokio sumažinimo paaiškinimas.</w:t>
      </w:r>
    </w:p>
    <w:p>
      <w:pPr>
        <w:pStyle w:val="Heading1"/>
        <w:pBdr>
          <w:top w:val="single" w:sz="8" w:space="8" w:color="B8121E"/>
        </w:pBdr>
      </w:pPr>
      <w:r>
        <w:t>9. Verslo klientai</w:t>
      </w:r>
    </w:p>
    <w:p>
      <w:pPr>
        <w:pStyle w:val="Clause"/>
      </w:pPr>
      <w:r>
        <w:rPr>
          <w:rFonts w:ascii="Nimbus Sans" w:hAnsi="Nimbus Sans"/>
          <w:b/>
          <w:color w:val="B8121E"/>
          <w:sz w:val="19"/>
        </w:rPr>
        <w:t xml:space="preserve">9.1. </w:t>
      </w:r>
      <w:r>
        <w:rPr>
          <w:rFonts w:ascii="Nimbus Sans" w:hAnsi="Nimbus Sans"/>
          <w:b w:val="0"/>
          <w:color w:val="121417"/>
          <w:sz w:val="19"/>
        </w:rPr>
        <w:t>14 dienų nuotolinės sutarties atsisakymo teisė netaikoma juridiniams asmenims ir asmenims, perkantiems verslo ar profesinės veiklos tikslais.</w:t>
      </w:r>
    </w:p>
    <w:p>
      <w:pPr>
        <w:pStyle w:val="Clause"/>
      </w:pPr>
      <w:r>
        <w:rPr>
          <w:rFonts w:ascii="Nimbus Sans" w:hAnsi="Nimbus Sans"/>
          <w:b/>
          <w:color w:val="B8121E"/>
          <w:sz w:val="19"/>
        </w:rPr>
        <w:t xml:space="preserve">9.2. </w:t>
      </w:r>
      <w:r>
        <w:rPr>
          <w:rFonts w:ascii="Nimbus Sans" w:hAnsi="Nimbus Sans"/>
          <w:b w:val="0"/>
          <w:color w:val="121417"/>
          <w:sz w:val="19"/>
        </w:rPr>
        <w:t>Tinkamos kokybės prekių grąžinimas verslo klientams galimas tik atskirai raštu susitarus su Pardavėju.</w:t>
      </w:r>
    </w:p>
    <w:p>
      <w:pPr>
        <w:pStyle w:val="Heading1"/>
        <w:pBdr>
          <w:top w:val="single" w:sz="8" w:space="8" w:color="B8121E"/>
        </w:pBdr>
      </w:pPr>
      <w:r>
        <w:t>10. Vartojimo ginčai</w:t>
      </w:r>
    </w:p>
    <w:p>
      <w:pPr>
        <w:pStyle w:val="Clause"/>
      </w:pPr>
      <w:r>
        <w:rPr>
          <w:rFonts w:ascii="Nimbus Sans" w:hAnsi="Nimbus Sans"/>
          <w:b/>
          <w:color w:val="B8121E"/>
          <w:sz w:val="19"/>
        </w:rPr>
        <w:t xml:space="preserve">10.1. </w:t>
      </w:r>
      <w:r>
        <w:rPr>
          <w:rFonts w:ascii="Nimbus Sans" w:hAnsi="Nimbus Sans"/>
          <w:b w:val="0"/>
          <w:color w:val="121417"/>
          <w:sz w:val="19"/>
        </w:rPr>
        <w:t>Vartotojas pirmiausia turi raštu pateikti Pardavėjui savo reikalavimą el. paštu needforgrip@gmail.com. Pardavėjas per 14 kalendorinių dienų pateikia motyvuotą rašytinį atsakymą.</w:t>
      </w:r>
    </w:p>
    <w:p>
      <w:pPr>
        <w:pStyle w:val="Clause"/>
      </w:pPr>
      <w:r>
        <w:rPr>
          <w:rFonts w:ascii="Nimbus Sans" w:hAnsi="Nimbus Sans"/>
          <w:b/>
          <w:color w:val="B8121E"/>
          <w:sz w:val="19"/>
        </w:rPr>
        <w:t xml:space="preserve">10.2. </w:t>
      </w:r>
      <w:r>
        <w:rPr>
          <w:rFonts w:ascii="Nimbus Sans" w:hAnsi="Nimbus Sans"/>
          <w:b w:val="0"/>
          <w:color w:val="121417"/>
          <w:sz w:val="19"/>
        </w:rPr>
        <w:t>Jeigu ginčas neišsprendžiamas, vartotojas gali kreiptis į Valstybinę vartotojų teisių apsaugos tarnybą arba pateikti prašymą per www.vtis.lt.</w:t>
      </w:r>
    </w:p>
    <w:p>
      <w:pPr>
        <w:pStyle w:val="Heading1"/>
        <w:pBdr>
          <w:top w:val="single" w:sz="8" w:space="8" w:color="B8121E"/>
        </w:pBdr>
      </w:pPr>
      <w:r>
        <w:t>Pavyzdinė sutarties atsisakymo forma</w:t>
      </w:r>
    </w:p>
    <w:p>
      <w:r>
        <w:t>Šią formą pildykite tik jeigu norite atsisakyti nuotolinės pirkimo–pardavimo sutarties. Formos naudojimas nėra privalomas.</w:t>
      </w:r>
    </w:p>
    <w:tbl>
      <w:tblPr>
        <w:tblW w:type="auto" w:w="0"/>
        <w:tblLayout w:type="fixed"/>
        <w:tblLook w:firstColumn="1" w:firstRow="1" w:lastColumn="0" w:lastRow="0" w:noHBand="0" w:noVBand="1" w:val="04A0"/>
      </w:tblPr>
      <w:tblGrid>
        <w:gridCol w:w="4752"/>
        <w:gridCol w:w="4752"/>
      </w:tblGrid>
      <w:tr>
        <w:tc>
          <w:tcPr>
            <w:tcW w:type="dxa" w:w="3096"/>
            <w:shd w:fill="F2F3F5"/>
          </w:tcPr>
          <w:p>
            <w:pPr>
              <w:spacing w:after="0"/>
            </w:pPr>
            <w:r>
              <w:rPr>
                <w:rFonts w:ascii="Nimbus Sans" w:hAnsi="Nimbus Sans"/>
                <w:b/>
                <w:color w:val="121417"/>
                <w:sz w:val="18"/>
              </w:rPr>
              <w:t>Kam</w:t>
            </w:r>
          </w:p>
        </w:tc>
        <w:tc>
          <w:tcPr>
            <w:tcW w:type="dxa" w:w="6552"/>
          </w:tcPr>
          <w:p>
            <w:pPr>
              <w:spacing w:after="0"/>
            </w:pPr>
            <w:r>
              <w:rPr>
                <w:rFonts w:ascii="Nimbus Sans" w:hAnsi="Nimbus Sans"/>
                <w:b w:val="0"/>
                <w:color w:val="121417"/>
                <w:sz w:val="18"/>
              </w:rPr>
              <w:t>UAB „Sentona“ / Need For Grip, needforgrip@gmail.com</w:t>
            </w:r>
          </w:p>
        </w:tc>
      </w:tr>
      <w:tr>
        <w:tc>
          <w:tcPr>
            <w:tcW w:type="dxa" w:w="3096"/>
            <w:shd w:fill="F2F3F5"/>
          </w:tcPr>
          <w:p>
            <w:pPr>
              <w:spacing w:after="0"/>
            </w:pPr>
            <w:r>
              <w:rPr>
                <w:rFonts w:ascii="Nimbus Sans" w:hAnsi="Nimbus Sans"/>
                <w:b/>
                <w:color w:val="121417"/>
                <w:sz w:val="18"/>
              </w:rPr>
              <w:t>Pareiškimas</w:t>
            </w:r>
          </w:p>
        </w:tc>
        <w:tc>
          <w:tcPr>
            <w:tcW w:type="dxa" w:w="6552"/>
          </w:tcPr>
          <w:p>
            <w:pPr>
              <w:spacing w:after="0"/>
            </w:pPr>
            <w:r>
              <w:rPr>
                <w:rFonts w:ascii="Nimbus Sans" w:hAnsi="Nimbus Sans"/>
                <w:b w:val="0"/>
                <w:color w:val="121417"/>
                <w:sz w:val="18"/>
              </w:rPr>
              <w:t>Pranešu, kad atsisakau nuotolinės pirkimo–pardavimo sutarties dėl toliau nurodytų prekių.</w:t>
            </w:r>
          </w:p>
        </w:tc>
      </w:tr>
      <w:tr>
        <w:tc>
          <w:tcPr>
            <w:tcW w:type="dxa" w:w="3096"/>
            <w:shd w:fill="F2F3F5"/>
          </w:tcPr>
          <w:p>
            <w:pPr>
              <w:spacing w:after="0"/>
            </w:pPr>
            <w:r>
              <w:rPr>
                <w:rFonts w:ascii="Nimbus Sans" w:hAnsi="Nimbus Sans"/>
                <w:b/>
                <w:color w:val="121417"/>
                <w:sz w:val="18"/>
              </w:rPr>
              <w:t>Užsakymo numeris</w:t>
            </w:r>
          </w:p>
        </w:tc>
        <w:tc>
          <w:tcPr>
            <w:tcW w:type="dxa" w:w="6552"/>
          </w:tcPr>
          <w:p>
            <w:pPr>
              <w:spacing w:after="0"/>
            </w:pPr>
            <w:r>
              <w:rPr>
                <w:rFonts w:ascii="Nimbus Sans" w:hAnsi="Nimbus Sans"/>
                <w:b w:val="0"/>
                <w:color w:val="121417"/>
                <w:sz w:val="18"/>
              </w:rPr>
              <w:t>____________________________________________</w:t>
            </w:r>
          </w:p>
        </w:tc>
      </w:tr>
      <w:tr>
        <w:tc>
          <w:tcPr>
            <w:tcW w:type="dxa" w:w="3096"/>
            <w:shd w:fill="F2F3F5"/>
          </w:tcPr>
          <w:p>
            <w:pPr>
              <w:spacing w:after="0"/>
            </w:pPr>
            <w:r>
              <w:rPr>
                <w:rFonts w:ascii="Nimbus Sans" w:hAnsi="Nimbus Sans"/>
                <w:b/>
                <w:color w:val="121417"/>
                <w:sz w:val="18"/>
              </w:rPr>
              <w:t>Užsakymo / prekės gavimo data</w:t>
            </w:r>
          </w:p>
        </w:tc>
        <w:tc>
          <w:tcPr>
            <w:tcW w:type="dxa" w:w="6552"/>
          </w:tcPr>
          <w:p>
            <w:pPr>
              <w:spacing w:after="0"/>
            </w:pPr>
            <w:r>
              <w:rPr>
                <w:rFonts w:ascii="Nimbus Sans" w:hAnsi="Nimbus Sans"/>
                <w:b w:val="0"/>
                <w:color w:val="121417"/>
                <w:sz w:val="18"/>
              </w:rPr>
              <w:t>____________________________________________</w:t>
            </w:r>
          </w:p>
        </w:tc>
      </w:tr>
      <w:tr>
        <w:tc>
          <w:tcPr>
            <w:tcW w:type="dxa" w:w="3096"/>
            <w:shd w:fill="F2F3F5"/>
          </w:tcPr>
          <w:p>
            <w:pPr>
              <w:spacing w:after="0"/>
            </w:pPr>
            <w:r>
              <w:rPr>
                <w:rFonts w:ascii="Nimbus Sans" w:hAnsi="Nimbus Sans"/>
                <w:b/>
                <w:color w:val="121417"/>
                <w:sz w:val="18"/>
              </w:rPr>
              <w:t>Grąžinamos prekės ir kiekis</w:t>
            </w:r>
          </w:p>
        </w:tc>
        <w:tc>
          <w:tcPr>
            <w:tcW w:type="dxa" w:w="6552"/>
          </w:tcPr>
          <w:p>
            <w:pPr>
              <w:spacing w:after="0"/>
            </w:pPr>
            <w:r>
              <w:rPr>
                <w:rFonts w:ascii="Nimbus Sans" w:hAnsi="Nimbus Sans"/>
                <w:b w:val="0"/>
                <w:color w:val="121417"/>
                <w:sz w:val="18"/>
              </w:rPr>
              <w:t>____________________________________________</w:t>
              <w:br/>
              <w:t>____________________________________________</w:t>
            </w:r>
          </w:p>
        </w:tc>
      </w:tr>
      <w:tr>
        <w:tc>
          <w:tcPr>
            <w:tcW w:type="dxa" w:w="3096"/>
            <w:shd w:fill="F2F3F5"/>
          </w:tcPr>
          <w:p>
            <w:pPr>
              <w:spacing w:after="0"/>
            </w:pPr>
            <w:r>
              <w:rPr>
                <w:rFonts w:ascii="Nimbus Sans" w:hAnsi="Nimbus Sans"/>
                <w:b/>
                <w:color w:val="121417"/>
                <w:sz w:val="18"/>
              </w:rPr>
              <w:t>Vartotojo vardas ir pavardė</w:t>
            </w:r>
          </w:p>
        </w:tc>
        <w:tc>
          <w:tcPr>
            <w:tcW w:type="dxa" w:w="6552"/>
          </w:tcPr>
          <w:p>
            <w:pPr>
              <w:spacing w:after="0"/>
            </w:pPr>
            <w:r>
              <w:rPr>
                <w:rFonts w:ascii="Nimbus Sans" w:hAnsi="Nimbus Sans"/>
                <w:b w:val="0"/>
                <w:color w:val="121417"/>
                <w:sz w:val="18"/>
              </w:rPr>
              <w:t>____________________________________________</w:t>
            </w:r>
          </w:p>
        </w:tc>
      </w:tr>
      <w:tr>
        <w:tc>
          <w:tcPr>
            <w:tcW w:type="dxa" w:w="3096"/>
            <w:shd w:fill="F2F3F5"/>
          </w:tcPr>
          <w:p>
            <w:pPr>
              <w:spacing w:after="0"/>
            </w:pPr>
            <w:r>
              <w:rPr>
                <w:rFonts w:ascii="Nimbus Sans" w:hAnsi="Nimbus Sans"/>
                <w:b/>
                <w:color w:val="121417"/>
                <w:sz w:val="18"/>
              </w:rPr>
              <w:t>Adresas</w:t>
            </w:r>
          </w:p>
        </w:tc>
        <w:tc>
          <w:tcPr>
            <w:tcW w:type="dxa" w:w="6552"/>
          </w:tcPr>
          <w:p>
            <w:pPr>
              <w:spacing w:after="0"/>
            </w:pPr>
            <w:r>
              <w:rPr>
                <w:rFonts w:ascii="Nimbus Sans" w:hAnsi="Nimbus Sans"/>
                <w:b w:val="0"/>
                <w:color w:val="121417"/>
                <w:sz w:val="18"/>
              </w:rPr>
              <w:t>____________________________________________</w:t>
            </w:r>
          </w:p>
        </w:tc>
      </w:tr>
      <w:tr>
        <w:tc>
          <w:tcPr>
            <w:tcW w:type="dxa" w:w="3096"/>
            <w:shd w:fill="F2F3F5"/>
          </w:tcPr>
          <w:p>
            <w:pPr>
              <w:spacing w:after="0"/>
            </w:pPr>
            <w:r>
              <w:rPr>
                <w:rFonts w:ascii="Nimbus Sans" w:hAnsi="Nimbus Sans"/>
                <w:b/>
                <w:color w:val="121417"/>
                <w:sz w:val="18"/>
              </w:rPr>
              <w:t>El. paštas / telefonas</w:t>
            </w:r>
          </w:p>
        </w:tc>
        <w:tc>
          <w:tcPr>
            <w:tcW w:type="dxa" w:w="6552"/>
          </w:tcPr>
          <w:p>
            <w:pPr>
              <w:spacing w:after="0"/>
            </w:pPr>
            <w:r>
              <w:rPr>
                <w:rFonts w:ascii="Nimbus Sans" w:hAnsi="Nimbus Sans"/>
                <w:b w:val="0"/>
                <w:color w:val="121417"/>
                <w:sz w:val="18"/>
              </w:rPr>
              <w:t>____________________________________________</w:t>
            </w:r>
          </w:p>
        </w:tc>
      </w:tr>
      <w:tr>
        <w:tc>
          <w:tcPr>
            <w:tcW w:type="dxa" w:w="3096"/>
            <w:shd w:fill="F2F3F5"/>
          </w:tcPr>
          <w:p>
            <w:pPr>
              <w:spacing w:after="0"/>
            </w:pPr>
            <w:r>
              <w:rPr>
                <w:rFonts w:ascii="Nimbus Sans" w:hAnsi="Nimbus Sans"/>
                <w:b/>
                <w:color w:val="121417"/>
                <w:sz w:val="18"/>
              </w:rPr>
              <w:t>Data</w:t>
            </w:r>
          </w:p>
        </w:tc>
        <w:tc>
          <w:tcPr>
            <w:tcW w:type="dxa" w:w="6552"/>
          </w:tcPr>
          <w:p>
            <w:pPr>
              <w:spacing w:after="0"/>
            </w:pPr>
            <w:r>
              <w:rPr>
                <w:rFonts w:ascii="Nimbus Sans" w:hAnsi="Nimbus Sans"/>
                <w:b w:val="0"/>
                <w:color w:val="121417"/>
                <w:sz w:val="18"/>
              </w:rPr>
              <w:t>____________________________________________</w:t>
            </w:r>
          </w:p>
        </w:tc>
      </w:tr>
      <w:tr>
        <w:tc>
          <w:tcPr>
            <w:tcW w:type="dxa" w:w="3096"/>
            <w:shd w:fill="F2F3F5"/>
          </w:tcPr>
          <w:p>
            <w:pPr>
              <w:spacing w:after="0"/>
            </w:pPr>
            <w:r>
              <w:rPr>
                <w:rFonts w:ascii="Nimbus Sans" w:hAnsi="Nimbus Sans"/>
                <w:b/>
                <w:color w:val="121417"/>
                <w:sz w:val="18"/>
              </w:rPr>
              <w:t>Parašas</w:t>
            </w:r>
          </w:p>
        </w:tc>
        <w:tc>
          <w:tcPr>
            <w:tcW w:type="dxa" w:w="6552"/>
          </w:tcPr>
          <w:p>
            <w:pPr>
              <w:spacing w:after="0"/>
            </w:pPr>
            <w:r>
              <w:rPr>
                <w:rFonts w:ascii="Nimbus Sans" w:hAnsi="Nimbus Sans"/>
                <w:b w:val="0"/>
                <w:color w:val="121417"/>
                <w:sz w:val="18"/>
              </w:rPr>
              <w:t>____________________________________________  (tik popierinei formai)</w:t>
            </w:r>
          </w:p>
        </w:tc>
      </w:tr>
    </w:tbl>
    <w:p>
      <w:pPr>
        <w:pStyle w:val="Heading1"/>
        <w:pBdr>
          <w:top w:val="single" w:sz="8" w:space="8" w:color="B8121E"/>
        </w:pBdr>
      </w:pPr>
      <w:r>
        <w:t>Kontaktai ir grąžinimo vieta</w:t>
      </w:r>
    </w:p>
    <w:tbl>
      <w:tblPr>
        <w:tblW w:type="dxa" w:w="9504"/>
        <w:tblLayout w:type="fixed"/>
        <w:tblLook w:firstColumn="1" w:firstRow="1" w:lastColumn="0" w:lastRow="0" w:noHBand="0" w:noVBand="1" w:val="04A0"/>
      </w:tblPr>
      <w:tblGrid>
        <w:gridCol w:w="4752"/>
        <w:gridCol w:w="4752"/>
      </w:tblGrid>
      <w:tr>
        <w:tc>
          <w:tcPr>
            <w:tcW w:type="dxa" w:w="9504"/>
            <w:gridSpan w:val="2"/>
            <w:shd w:fill="121417"/>
            <w:tcMar>
              <w:top w:w="150" w:type="dxa"/>
              <w:start w:w="190" w:type="dxa"/>
              <w:bottom w:w="150" w:type="dxa"/>
              <w:end w:w="190" w:type="dxa"/>
            </w:tcMar>
          </w:tcPr>
          <w:p>
            <w:pPr>
              <w:spacing w:after="0"/>
            </w:pPr>
            <w:r>
              <w:rPr>
                <w:rFonts w:ascii="Nimbus Sans" w:hAnsi="Nimbus Sans"/>
                <w:b/>
                <w:color w:val="FFFFFF"/>
                <w:sz w:val="18"/>
              </w:rPr>
              <w:t>UAB „SENTONA“  /  NEED FOR GRIP</w:t>
            </w:r>
          </w:p>
        </w:tc>
      </w:tr>
      <w:tr>
        <w:tc>
          <w:tcPr>
            <w:tcW w:type="dxa" w:w="2952"/>
            <w:shd w:fill="F3F4F5"/>
            <w:tcMar>
              <w:top w:w="120" w:type="dxa"/>
              <w:start w:w="150" w:type="dxa"/>
              <w:bottom w:w="120" w:type="dxa"/>
              <w:end w:w="150" w:type="dxa"/>
            </w:tcMar>
            <w:tcBorders>
              <w:bottom w:val="single" w:sz="3" w:color="E0E3E7"/>
            </w:tcBorders>
          </w:tcPr>
          <w:p>
            <w:pPr>
              <w:spacing w:after="0"/>
            </w:pPr>
            <w:r>
              <w:rPr>
                <w:rFonts w:ascii="Nimbus Sans" w:hAnsi="Nimbus Sans"/>
                <w:b/>
                <w:color w:val="121417"/>
                <w:sz w:val="17"/>
              </w:rPr>
              <w:t>Pardavėjas</w:t>
            </w:r>
          </w:p>
        </w:tc>
        <w:tc>
          <w:tcPr>
            <w:tcW w:type="dxa" w:w="6552"/>
            <w:tcMar>
              <w:top w:w="120" w:type="dxa"/>
              <w:start w:w="150" w:type="dxa"/>
              <w:bottom w:w="120" w:type="dxa"/>
              <w:end w:w="150" w:type="dxa"/>
            </w:tcMar>
            <w:tcBorders>
              <w:bottom w:val="single" w:sz="3" w:color="E0E3E7"/>
            </w:tcBorders>
          </w:tcPr>
          <w:p>
            <w:pPr>
              <w:spacing w:after="0"/>
            </w:pPr>
            <w:r>
              <w:rPr>
                <w:rFonts w:ascii="Nimbus Sans" w:hAnsi="Nimbus Sans"/>
                <w:b w:val="0"/>
                <w:color w:val="121417"/>
                <w:sz w:val="17"/>
              </w:rPr>
              <w:t>UAB „Sentona“</w:t>
            </w:r>
          </w:p>
        </w:tc>
      </w:tr>
      <w:tr>
        <w:tc>
          <w:tcPr>
            <w:tcW w:type="dxa" w:w="2952"/>
            <w:shd w:fill="F3F4F5"/>
            <w:tcMar>
              <w:top w:w="120" w:type="dxa"/>
              <w:start w:w="150" w:type="dxa"/>
              <w:bottom w:w="120" w:type="dxa"/>
              <w:end w:w="150" w:type="dxa"/>
            </w:tcMar>
            <w:tcBorders>
              <w:bottom w:val="single" w:sz="3" w:color="E0E3E7"/>
            </w:tcBorders>
          </w:tcPr>
          <w:p>
            <w:pPr>
              <w:spacing w:after="0"/>
            </w:pPr>
            <w:r>
              <w:rPr>
                <w:rFonts w:ascii="Nimbus Sans" w:hAnsi="Nimbus Sans"/>
                <w:b/>
                <w:color w:val="121417"/>
                <w:sz w:val="17"/>
              </w:rPr>
              <w:t>Įmonės kodas</w:t>
            </w:r>
          </w:p>
        </w:tc>
        <w:tc>
          <w:tcPr>
            <w:tcW w:type="dxa" w:w="6552"/>
            <w:tcMar>
              <w:top w:w="120" w:type="dxa"/>
              <w:start w:w="150" w:type="dxa"/>
              <w:bottom w:w="120" w:type="dxa"/>
              <w:end w:w="150" w:type="dxa"/>
            </w:tcMar>
            <w:tcBorders>
              <w:bottom w:val="single" w:sz="3" w:color="E0E3E7"/>
            </w:tcBorders>
          </w:tcPr>
          <w:p>
            <w:pPr>
              <w:spacing w:after="0"/>
            </w:pPr>
            <w:r>
              <w:rPr>
                <w:rFonts w:ascii="Nimbus Sans" w:hAnsi="Nimbus Sans"/>
                <w:b w:val="0"/>
                <w:color w:val="121417"/>
                <w:sz w:val="17"/>
              </w:rPr>
              <w:t>306383626</w:t>
            </w:r>
          </w:p>
        </w:tc>
      </w:tr>
      <w:tr>
        <w:tc>
          <w:tcPr>
            <w:tcW w:type="dxa" w:w="2952"/>
            <w:shd w:fill="F3F4F5"/>
            <w:tcMar>
              <w:top w:w="120" w:type="dxa"/>
              <w:start w:w="150" w:type="dxa"/>
              <w:bottom w:w="120" w:type="dxa"/>
              <w:end w:w="150" w:type="dxa"/>
            </w:tcMar>
            <w:tcBorders>
              <w:bottom w:val="single" w:sz="3" w:color="E0E3E7"/>
            </w:tcBorders>
          </w:tcPr>
          <w:p>
            <w:pPr>
              <w:spacing w:after="0"/>
            </w:pPr>
            <w:r>
              <w:rPr>
                <w:rFonts w:ascii="Nimbus Sans" w:hAnsi="Nimbus Sans"/>
                <w:b/>
                <w:color w:val="121417"/>
                <w:sz w:val="17"/>
              </w:rPr>
              <w:t>PVM mokėtojo kodas</w:t>
            </w:r>
          </w:p>
        </w:tc>
        <w:tc>
          <w:tcPr>
            <w:tcW w:type="dxa" w:w="6552"/>
            <w:tcMar>
              <w:top w:w="120" w:type="dxa"/>
              <w:start w:w="150" w:type="dxa"/>
              <w:bottom w:w="120" w:type="dxa"/>
              <w:end w:w="150" w:type="dxa"/>
            </w:tcMar>
            <w:tcBorders>
              <w:bottom w:val="single" w:sz="3" w:color="E0E3E7"/>
            </w:tcBorders>
          </w:tcPr>
          <w:p>
            <w:pPr>
              <w:spacing w:after="0"/>
            </w:pPr>
            <w:r>
              <w:rPr>
                <w:rFonts w:ascii="Nimbus Sans" w:hAnsi="Nimbus Sans"/>
                <w:b w:val="0"/>
                <w:color w:val="121417"/>
                <w:sz w:val="17"/>
              </w:rPr>
              <w:t>LT100016473213</w:t>
            </w:r>
          </w:p>
        </w:tc>
      </w:tr>
      <w:tr>
        <w:tc>
          <w:tcPr>
            <w:tcW w:type="dxa" w:w="2952"/>
            <w:shd w:fill="F3F4F5"/>
            <w:tcMar>
              <w:top w:w="120" w:type="dxa"/>
              <w:start w:w="150" w:type="dxa"/>
              <w:bottom w:w="120" w:type="dxa"/>
              <w:end w:w="150" w:type="dxa"/>
            </w:tcMar>
            <w:tcBorders>
              <w:bottom w:val="single" w:sz="3" w:color="E0E3E7"/>
            </w:tcBorders>
          </w:tcPr>
          <w:p>
            <w:pPr>
              <w:spacing w:after="0"/>
            </w:pPr>
            <w:r>
              <w:rPr>
                <w:rFonts w:ascii="Nimbus Sans" w:hAnsi="Nimbus Sans"/>
                <w:b/>
                <w:color w:val="121417"/>
                <w:sz w:val="17"/>
              </w:rPr>
              <w:t>Registracijos adresas</w:t>
            </w:r>
          </w:p>
        </w:tc>
        <w:tc>
          <w:tcPr>
            <w:tcW w:type="dxa" w:w="6552"/>
            <w:tcMar>
              <w:top w:w="120" w:type="dxa"/>
              <w:start w:w="150" w:type="dxa"/>
              <w:bottom w:w="120" w:type="dxa"/>
              <w:end w:w="150" w:type="dxa"/>
            </w:tcMar>
            <w:tcBorders>
              <w:bottom w:val="single" w:sz="3" w:color="E0E3E7"/>
            </w:tcBorders>
          </w:tcPr>
          <w:p>
            <w:pPr>
              <w:spacing w:after="0"/>
            </w:pPr>
            <w:r>
              <w:rPr>
                <w:rFonts w:ascii="Nimbus Sans" w:hAnsi="Nimbus Sans"/>
                <w:b w:val="0"/>
                <w:color w:val="121417"/>
                <w:sz w:val="17"/>
              </w:rPr>
              <w:t>Architektų g. 56-101, LT-04111 Vilnius</w:t>
            </w:r>
          </w:p>
        </w:tc>
      </w:tr>
      <w:tr>
        <w:tc>
          <w:tcPr>
            <w:tcW w:type="dxa" w:w="2952"/>
            <w:shd w:fill="F3F4F5"/>
            <w:tcMar>
              <w:top w:w="120" w:type="dxa"/>
              <w:start w:w="150" w:type="dxa"/>
              <w:bottom w:w="120" w:type="dxa"/>
              <w:end w:w="150" w:type="dxa"/>
            </w:tcMar>
            <w:tcBorders>
              <w:bottom w:val="single" w:sz="3" w:color="E0E3E7"/>
            </w:tcBorders>
          </w:tcPr>
          <w:p>
            <w:pPr>
              <w:spacing w:after="0"/>
            </w:pPr>
            <w:r>
              <w:rPr>
                <w:rFonts w:ascii="Nimbus Sans" w:hAnsi="Nimbus Sans"/>
                <w:b/>
                <w:color w:val="121417"/>
                <w:sz w:val="17"/>
              </w:rPr>
              <w:t>El. paštas</w:t>
            </w:r>
          </w:p>
        </w:tc>
        <w:tc>
          <w:tcPr>
            <w:tcW w:type="dxa" w:w="6552"/>
            <w:tcMar>
              <w:top w:w="120" w:type="dxa"/>
              <w:start w:w="150" w:type="dxa"/>
              <w:bottom w:w="120" w:type="dxa"/>
              <w:end w:w="150" w:type="dxa"/>
            </w:tcMar>
            <w:tcBorders>
              <w:bottom w:val="single" w:sz="3" w:color="E0E3E7"/>
            </w:tcBorders>
          </w:tcPr>
          <w:p>
            <w:pPr>
              <w:spacing w:after="0"/>
            </w:pPr>
            <w:r>
              <w:rPr>
                <w:rFonts w:ascii="Nimbus Sans" w:hAnsi="Nimbus Sans"/>
                <w:b w:val="0"/>
                <w:color w:val="121417"/>
                <w:sz w:val="17"/>
              </w:rPr>
              <w:t>needforgrip@gmail.com</w:t>
            </w:r>
          </w:p>
        </w:tc>
      </w:tr>
      <w:tr>
        <w:tc>
          <w:tcPr>
            <w:tcW w:type="dxa" w:w="2952"/>
            <w:shd w:fill="F3F4F5"/>
            <w:tcMar>
              <w:top w:w="120" w:type="dxa"/>
              <w:start w:w="150" w:type="dxa"/>
              <w:bottom w:w="120" w:type="dxa"/>
              <w:end w:w="150" w:type="dxa"/>
            </w:tcMar>
            <w:tcBorders>
              <w:bottom w:val="single" w:sz="3" w:color="E0E3E7"/>
            </w:tcBorders>
          </w:tcPr>
          <w:p>
            <w:pPr>
              <w:spacing w:after="0"/>
            </w:pPr>
            <w:r>
              <w:rPr>
                <w:rFonts w:ascii="Nimbus Sans" w:hAnsi="Nimbus Sans"/>
                <w:b/>
                <w:color w:val="121417"/>
                <w:sz w:val="17"/>
              </w:rPr>
              <w:t>Telefonas</w:t>
            </w:r>
          </w:p>
        </w:tc>
        <w:tc>
          <w:tcPr>
            <w:tcW w:type="dxa" w:w="6552"/>
            <w:tcMar>
              <w:top w:w="120" w:type="dxa"/>
              <w:start w:w="150" w:type="dxa"/>
              <w:bottom w:w="120" w:type="dxa"/>
              <w:end w:w="150" w:type="dxa"/>
            </w:tcMar>
            <w:tcBorders>
              <w:bottom w:val="single" w:sz="3" w:color="E0E3E7"/>
            </w:tcBorders>
          </w:tcPr>
          <w:p>
            <w:pPr>
              <w:spacing w:after="0"/>
            </w:pPr>
            <w:r>
              <w:rPr>
                <w:rFonts w:ascii="Nimbus Sans" w:hAnsi="Nimbus Sans"/>
                <w:b w:val="0"/>
                <w:color w:val="121417"/>
                <w:sz w:val="17"/>
              </w:rPr>
              <w:t>+370 615 11177</w:t>
            </w:r>
          </w:p>
        </w:tc>
      </w:tr>
      <w:tr>
        <w:tc>
          <w:tcPr>
            <w:tcW w:type="dxa" w:w="2952"/>
            <w:shd w:fill="F3F4F5"/>
            <w:tcMar>
              <w:top w:w="120" w:type="dxa"/>
              <w:start w:w="150" w:type="dxa"/>
              <w:bottom w:w="120" w:type="dxa"/>
              <w:end w:w="150" w:type="dxa"/>
            </w:tcMar>
            <w:tcBorders>
              <w:bottom w:val="single" w:sz="3" w:color="E0E3E7"/>
            </w:tcBorders>
          </w:tcPr>
          <w:p>
            <w:pPr>
              <w:spacing w:after="0"/>
            </w:pPr>
            <w:r>
              <w:rPr>
                <w:rFonts w:ascii="Nimbus Sans" w:hAnsi="Nimbus Sans"/>
                <w:b/>
                <w:color w:val="121417"/>
                <w:sz w:val="17"/>
              </w:rPr>
              <w:t>Atsiėmimo / grąžinimo vieta</w:t>
            </w:r>
          </w:p>
        </w:tc>
        <w:tc>
          <w:tcPr>
            <w:tcW w:type="dxa" w:w="6552"/>
            <w:tcMar>
              <w:top w:w="120" w:type="dxa"/>
              <w:start w:w="150" w:type="dxa"/>
              <w:bottom w:w="120" w:type="dxa"/>
              <w:end w:w="150" w:type="dxa"/>
            </w:tcMar>
            <w:tcBorders>
              <w:bottom w:val="single" w:sz="3" w:color="E0E3E7"/>
            </w:tcBorders>
          </w:tcPr>
          <w:p>
            <w:pPr>
              <w:spacing w:after="0"/>
            </w:pPr>
            <w:r>
              <w:rPr>
                <w:rFonts w:ascii="Nimbus Sans" w:hAnsi="Nimbus Sans"/>
                <w:b w:val="0"/>
                <w:color w:val="121417"/>
                <w:sz w:val="17"/>
              </w:rPr>
              <w:t>Ežero g. 10, Nemėžis, LT-13265 Vilniaus r. sav.</w:t>
            </w:r>
          </w:p>
        </w:tc>
      </w:tr>
    </w:tbl>
    <w:sectPr w:rsidR="00FC693F" w:rsidRPr="0006063C" w:rsidSect="00034616">
      <w:headerReference w:type="default" r:id="rId9"/>
      <w:footerReference w:type="default" r:id="rId10"/>
      <w:headerReference w:type="first" r:id="rId11"/>
      <w:footerReference w:type="first" r:id="rId12"/>
      <w:pgSz w:w="11909" w:h="16834"/>
      <w:pgMar w:top="1123" w:right="1202" w:bottom="1066" w:left="1202" w:header="446" w:footer="446"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Nimbus Sans" w:hAnsi="Nimbus Sans"/>
        <w:b/>
        <w:color w:val="60656D"/>
        <w:sz w:val="15"/>
      </w:rPr>
      <w:t>UAB „SENTONA“  •  NEEDFORGRIP.LT</w:t>
    </w:r>
    <w:r>
      <w:rPr>
        <w:rFonts w:ascii="Nimbus Sans" w:hAnsi="Nimbus Sans"/>
        <w:b w:val="0"/>
        <w:color w:val="60656D"/>
        <w:sz w:val="17"/>
      </w:rPr>
      <w:t xml:space="preserve">  •  PUSLAPIS </w:t>
      <w:fldChar w:fldCharType="begin"/>
      <w:instrText xml:space="preserve"> PAGE </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5" w:space="5" w:color="D6D9DD"/>
      </w:pBdr>
    </w:pPr>
    <w:r>
      <w:rPr>
        <w:rFonts w:ascii="Nimbus Sans" w:hAnsi="Nimbus Sans"/>
        <w:b/>
        <w:color w:val="B8121E"/>
        <w:sz w:val="16"/>
      </w:rPr>
      <w:t>NEED FOR GRIP</w:t>
    </w:r>
    <w:r>
      <w:rPr>
        <w:rFonts w:ascii="Nimbus Sans" w:hAnsi="Nimbus Sans"/>
        <w:b w:val="0"/>
        <w:color w:val="60656D"/>
        <w:sz w:val="16"/>
      </w:rPr>
      <w:t xml:space="preserve">    /    GRĄŽINIMO TAISYKLĖS</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10" w:line="281" w:lineRule="auto"/>
    </w:pPr>
    <w:rPr>
      <w:rFonts w:ascii="Nimbus Sans" w:hAnsi="Nimbus Sans"/>
      <w:color w:val="121417"/>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ascii="Nimbus Sans" w:hAnsi="Nimbus Sans"/>
      <w:b/>
      <w:bCs/>
      <w:color w:val="121417"/>
      <w:sz w:val="29"/>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Nimbus Sans" w:hAnsi="Nimbus Sans"/>
      <w:b/>
      <w:bCs/>
      <w:color w:val="121417"/>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lause">
    <w:name w:val="Clause"/>
    <w:basedOn w:val="Normal"/>
    <w:pPr>
      <w:keepLines/>
      <w:widowControl/>
      <w:spacing w:after="120" w:line="281" w:lineRule="auto"/>
      <w:ind w:left="662" w:hanging="662"/>
    </w:pPr>
    <w:rPr>
      <w:rFonts w:ascii="Nimbus Sans" w:hAnsi="Nimbus Sans"/>
      <w:color w:val="121417"/>
      <w:sz w:val="19"/>
    </w:rPr>
  </w:style>
  <w:style w:type="paragraph" w:customStyle="1" w:styleId="Formlabel">
    <w:name w:val="Form label"/>
    <w:basedOn w:val="Normal"/>
    <w:pPr>
      <w:spacing w:before="140" w:after="40"/>
    </w:pPr>
    <w:rPr>
      <w:rFonts w:ascii="Nimbus Sans" w:hAnsi="Nimbus Sans"/>
      <w:b/>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Need For Grip elektroninės parduotuvės teisinės sąlygos</dc:subject>
  <dc:creator>UAB Sentona</dc:creator>
  <cp:keywords/>
  <dc:description>generated by python-docx</dc:description>
  <cp:lastModifiedBy/>
  <cp:revision>1</cp:revision>
  <dcterms:created xsi:type="dcterms:W3CDTF">2013-12-23T23:15:00Z</dcterms:created>
  <dcterms:modified xsi:type="dcterms:W3CDTF">2013-12-23T23:15:00Z</dcterms:modified>
  <cp:category/>
  <dc:language>lt-LT</dc:language>
</cp:coreProperties>
</file>